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outlineLvl w:val="3"/>
        <w:rPr/>
      </w:pPr>
      <w:r>
        <w:rPr>
          <w:rFonts w:eastAsia="Times New Roman" w:cs="Times New Roman" w:ascii="Times New Roman" w:hAnsi="Times New Roman"/>
          <w:b/>
          <w:bCs/>
          <w:sz w:val="24"/>
          <w:szCs w:val="24"/>
          <w:lang w:eastAsia="cs-CZ"/>
        </w:rPr>
        <w:t>Reklamační řád</w:t>
      </w:r>
    </w:p>
    <w:p>
      <w:pPr>
        <w:pStyle w:val="Normal"/>
        <w:numPr>
          <w:ilvl w:val="0"/>
          <w:numId w:val="1"/>
        </w:numPr>
        <w:spacing w:lineRule="auto" w:line="240" w:beforeAutospacing="1" w:after="0"/>
        <w:rPr/>
      </w:pPr>
      <w:r>
        <w:rPr>
          <w:rFonts w:eastAsia="Times New Roman" w:cs="Times New Roman" w:ascii="Times New Roman" w:hAnsi="Times New Roman"/>
          <w:sz w:val="24"/>
          <w:szCs w:val="24"/>
          <w:lang w:eastAsia="cs-CZ"/>
        </w:rPr>
        <w:t>Kupující je povinen prohlédnout si zboží bezprostředně při jeho převzetí. Pokud je zjištěno mechanické poškození obalu výrobku, je kupující za přítomnosti prodávajícího nebo přepravce povinen zkontrolovat stav zboží, a v případě poškození zboží, je povinen je nepřevzít, vyhotovit záznam o poškození zásilky a nechat si tuto skutečnost potvrdit zástupcem prodávajícího nebo přepravcem. Podepsáním dodacího listu kupující souhlasí s převzetím zboží a stvrzuje, že je mechanicky nepoškozené. Na pozdější reklamace způsobené vinou dopravy pak nelze brát zřetel a budou zamítnuty.</w:t>
      </w:r>
    </w:p>
    <w:p>
      <w:pPr>
        <w:pStyle w:val="Normal"/>
        <w:numPr>
          <w:ilvl w:val="0"/>
          <w:numId w:val="1"/>
        </w:numPr>
        <w:spacing w:lineRule="auto" w:line="240" w:before="0" w:after="0"/>
        <w:rPr/>
      </w:pPr>
      <w:r>
        <w:rPr>
          <w:rFonts w:eastAsia="Times New Roman" w:cs="Times New Roman" w:ascii="Times New Roman" w:hAnsi="Times New Roman"/>
          <w:sz w:val="24"/>
          <w:szCs w:val="24"/>
          <w:lang w:eastAsia="cs-CZ"/>
        </w:rPr>
        <w:t>Prodávající vystaví ke každému zakoupenému zboží nákupní doklad, se zákonem uvedenými všemi potřebnými údaji pro uplatnění záruky (zejm. název zboží, cena, množství, atd). Na žádost spotřebitele poskytne prodávající záruku písemnou formou (záruční list). Záruční list obsahuje obchodní firmu prodávajícího, jeho identifikační číslo a sídlo, obsah a rozsah poskytované záruky, podmínky, dobu platnosti a způsob, jakým je možno uplatnit nároky z ní plynoucí.</w:t>
      </w:r>
    </w:p>
    <w:p>
      <w:pPr>
        <w:pStyle w:val="Normal"/>
        <w:numPr>
          <w:ilvl w:val="0"/>
          <w:numId w:val="1"/>
        </w:numPr>
        <w:spacing w:lineRule="auto" w:line="240" w:before="0" w:after="0"/>
        <w:rPr/>
      </w:pPr>
      <w:r>
        <w:rPr>
          <w:rFonts w:eastAsia="Times New Roman" w:cs="Times New Roman" w:ascii="Times New Roman" w:hAnsi="Times New Roman"/>
          <w:sz w:val="24"/>
          <w:szCs w:val="24"/>
          <w:lang w:eastAsia="cs-CZ"/>
        </w:rPr>
        <w:t>V případě, že kupující objevil na zakoupeném zboží vadu, má právo na reklamaci zboží. Kupující svá práva z vadného plnění uplatní bez zbytečného odkladu poté, co zjistí, že na zboží je vada. Vadu je kupující povinen vůči prodávajícímu vytknout nejpozději do 6 měsíců od převzetí zboží.</w:t>
      </w:r>
    </w:p>
    <w:p>
      <w:pPr>
        <w:pStyle w:val="Normal"/>
        <w:numPr>
          <w:ilvl w:val="0"/>
          <w:numId w:val="1"/>
        </w:numPr>
        <w:spacing w:lineRule="auto" w:line="240" w:before="0" w:after="0"/>
        <w:rPr/>
      </w:pPr>
      <w:r>
        <w:rPr>
          <w:rFonts w:eastAsia="Times New Roman" w:cs="Times New Roman" w:ascii="Times New Roman" w:hAnsi="Times New Roman"/>
          <w:sz w:val="24"/>
          <w:szCs w:val="24"/>
          <w:lang w:eastAsia="cs-CZ"/>
        </w:rPr>
        <w:t>Kupující spotřebitel může svá práva z vady, která se vyskytne u spotřebního zboží uplatnit ve lhůtě 24 měsíců od převzetí zboží.</w:t>
      </w:r>
    </w:p>
    <w:p>
      <w:pPr>
        <w:pStyle w:val="Normal"/>
        <w:numPr>
          <w:ilvl w:val="0"/>
          <w:numId w:val="1"/>
        </w:numPr>
        <w:spacing w:lineRule="auto" w:line="240" w:before="0" w:after="0"/>
        <w:rPr/>
      </w:pPr>
      <w:r>
        <w:rPr>
          <w:rFonts w:eastAsia="Times New Roman" w:cs="Times New Roman" w:ascii="Times New Roman" w:hAnsi="Times New Roman"/>
          <w:sz w:val="24"/>
          <w:szCs w:val="24"/>
          <w:lang w:eastAsia="cs-CZ"/>
        </w:rPr>
        <w:t>V případě, že byla na zboží poskytnuta záruka za jakost, je kupující oprávněn uplatnit právo za vady zboží v záruční době.</w:t>
      </w:r>
    </w:p>
    <w:p>
      <w:pPr>
        <w:pStyle w:val="Normal"/>
        <w:numPr>
          <w:ilvl w:val="0"/>
          <w:numId w:val="1"/>
        </w:numPr>
        <w:spacing w:lineRule="auto" w:line="240" w:before="0" w:after="0"/>
        <w:rPr/>
      </w:pPr>
      <w:r>
        <w:rPr>
          <w:rFonts w:eastAsia="Times New Roman" w:cs="Times New Roman" w:ascii="Times New Roman" w:hAnsi="Times New Roman"/>
          <w:sz w:val="24"/>
          <w:szCs w:val="24"/>
          <w:lang w:eastAsia="cs-CZ"/>
        </w:rPr>
        <w:t>Prodávající poskytuje kupujícímu smluvní záruku za jakost v délce 24 měsíců pro kupujícího spotřebitele. Záruku za jakost pro kupující podnikatele může být stanovena v případě, že ji konkrétní dovozce či výrobce zboží poskytuje.</w:t>
      </w:r>
    </w:p>
    <w:p>
      <w:pPr>
        <w:pStyle w:val="Normal"/>
        <w:numPr>
          <w:ilvl w:val="0"/>
          <w:numId w:val="1"/>
        </w:numPr>
        <w:spacing w:lineRule="auto" w:line="240" w:before="0" w:after="0"/>
        <w:rPr/>
      </w:pPr>
      <w:r>
        <w:rPr>
          <w:rFonts w:eastAsia="Times New Roman" w:cs="Times New Roman" w:ascii="Times New Roman" w:hAnsi="Times New Roman"/>
          <w:sz w:val="24"/>
          <w:szCs w:val="24"/>
          <w:lang w:eastAsia="cs-CZ"/>
        </w:rPr>
        <w:t>Pokud je poskytována prodloužená záruka, prodávající určí podmínky a rozsah prodloužené záruky v záručním listě. Záruční doba se nevztahuje na dárky a příbaly ke zboží.</w:t>
      </w:r>
    </w:p>
    <w:p>
      <w:pPr>
        <w:pStyle w:val="Normal"/>
        <w:numPr>
          <w:ilvl w:val="0"/>
          <w:numId w:val="1"/>
        </w:numPr>
        <w:spacing w:lineRule="auto" w:line="240" w:before="0" w:after="0"/>
        <w:rPr/>
      </w:pPr>
      <w:r>
        <w:rPr>
          <w:rFonts w:eastAsia="Times New Roman" w:cs="Times New Roman" w:ascii="Times New Roman" w:hAnsi="Times New Roman"/>
          <w:sz w:val="24"/>
          <w:szCs w:val="24"/>
          <w:lang w:eastAsia="cs-CZ"/>
        </w:rPr>
        <w:t>Prodávající neodpovídá za vady a reklamace není oprávněná ani v případě smluvní záruky za jakost mimo jiné v těchto případech:</w:t>
      </w:r>
    </w:p>
    <w:p>
      <w:pPr>
        <w:pStyle w:val="Normal"/>
        <w:numPr>
          <w:ilvl w:val="1"/>
          <w:numId w:val="1"/>
        </w:numPr>
        <w:spacing w:lineRule="auto" w:line="240" w:before="0" w:after="0"/>
        <w:rPr/>
      </w:pPr>
      <w:r>
        <w:rPr>
          <w:rFonts w:eastAsia="Times New Roman" w:cs="Times New Roman" w:ascii="Times New Roman" w:hAnsi="Times New Roman"/>
          <w:sz w:val="24"/>
          <w:szCs w:val="24"/>
          <w:lang w:eastAsia="cs-CZ"/>
        </w:rPr>
        <w:t>je-li vada na věci (zboží) již v době převzetí kupujícím a pro takovou vadu je sjednána sleva z kupní ceny (např. zboží 2. jakosti), nebo se jedná o zboží použité a vada odpovídá míře používání nebo opotřebení, které mělo zboží při převzetí kupujícím,</w:t>
      </w:r>
    </w:p>
    <w:p>
      <w:pPr>
        <w:pStyle w:val="Normal"/>
        <w:numPr>
          <w:ilvl w:val="1"/>
          <w:numId w:val="1"/>
        </w:numPr>
        <w:spacing w:lineRule="auto" w:line="240" w:before="0" w:after="0"/>
        <w:rPr/>
      </w:pPr>
      <w:r>
        <w:rPr>
          <w:rFonts w:eastAsia="Times New Roman" w:cs="Times New Roman" w:ascii="Times New Roman" w:hAnsi="Times New Roman"/>
          <w:sz w:val="24"/>
          <w:szCs w:val="24"/>
          <w:lang w:eastAsia="cs-CZ"/>
        </w:rPr>
        <w:t>vada vznikla opotřebením zboží (nebo jeho dílů) způsobené nevhodným a/nebo častým užíváním, nebo vyplývá-li to z povahy věci (např. uplynutí životnosti). Kratší životnost zboží v takovém případě nelze považovat za vadu a nelze ji ani jako takovou reklamovat.</w:t>
      </w:r>
    </w:p>
    <w:p>
      <w:pPr>
        <w:pStyle w:val="Normal"/>
        <w:numPr>
          <w:ilvl w:val="1"/>
          <w:numId w:val="1"/>
        </w:numPr>
        <w:spacing w:lineRule="auto" w:line="240" w:before="0" w:after="0"/>
        <w:rPr/>
      </w:pPr>
      <w:r>
        <w:rPr>
          <w:rFonts w:eastAsia="Times New Roman" w:cs="Times New Roman" w:ascii="Times New Roman" w:hAnsi="Times New Roman"/>
          <w:sz w:val="24"/>
          <w:szCs w:val="24"/>
          <w:lang w:eastAsia="cs-CZ"/>
        </w:rPr>
        <w:t>vada je způsobena kupujícím a vznikla prokazatelně nesprávným užíváním zboží, (např. užíváním v rozporu s návodem k použití či v rozporu s pokyny uvedenými na obalu zboží či v záručním listě, užíváním v rozporu s obecně známými pravidly užívání předmětného zboží), skladováním, nesprávnou údržbou či instalací, anebo jiným nesprávným jednáním;</w:t>
      </w:r>
    </w:p>
    <w:p>
      <w:pPr>
        <w:pStyle w:val="Normal"/>
        <w:numPr>
          <w:ilvl w:val="1"/>
          <w:numId w:val="1"/>
        </w:numPr>
        <w:spacing w:lineRule="auto" w:line="240" w:before="0" w:after="0"/>
        <w:rPr/>
      </w:pPr>
      <w:r>
        <w:rPr>
          <w:rFonts w:eastAsia="Times New Roman" w:cs="Times New Roman" w:ascii="Times New Roman" w:hAnsi="Times New Roman"/>
          <w:sz w:val="24"/>
          <w:szCs w:val="24"/>
          <w:lang w:eastAsia="cs-CZ"/>
        </w:rPr>
        <w:t>kupující před převzetím zboží věděl, že zboží má vadu, resp. se jedná o vadu, kterou musel s vynaložením obvyklé pozornosti poznat již při uzavření smlouvy;</w:t>
      </w:r>
    </w:p>
    <w:p>
      <w:pPr>
        <w:pStyle w:val="Normal"/>
        <w:numPr>
          <w:ilvl w:val="1"/>
          <w:numId w:val="1"/>
        </w:numPr>
        <w:spacing w:lineRule="auto" w:line="240" w:before="0" w:after="0"/>
        <w:rPr/>
      </w:pPr>
      <w:r>
        <w:rPr>
          <w:rFonts w:eastAsia="Times New Roman" w:cs="Times New Roman" w:ascii="Times New Roman" w:hAnsi="Times New Roman"/>
          <w:sz w:val="24"/>
          <w:szCs w:val="24"/>
          <w:lang w:eastAsia="cs-CZ"/>
        </w:rPr>
        <w:t>vada vznikla prokazatelně nedovolenými zásahy do zboží, nebo v důsledku vnější události mimo vliv prodávajícího (např. živelnou katastrofou);</w:t>
      </w:r>
    </w:p>
    <w:p>
      <w:pPr>
        <w:pStyle w:val="Normal"/>
        <w:numPr>
          <w:ilvl w:val="1"/>
          <w:numId w:val="1"/>
        </w:numPr>
        <w:spacing w:lineRule="auto" w:line="240" w:before="0" w:afterAutospacing="1"/>
        <w:rPr/>
      </w:pPr>
      <w:r>
        <w:rPr>
          <w:rFonts w:eastAsia="Times New Roman" w:cs="Times New Roman" w:ascii="Times New Roman" w:hAnsi="Times New Roman"/>
          <w:sz w:val="24"/>
          <w:szCs w:val="24"/>
          <w:lang w:eastAsia="cs-CZ"/>
        </w:rPr>
        <w:t>nese-li předložený záruční list zjevné známky provedených změn údajů nebo se předložený záruční list nevztahuje k reklamovanému zboží.</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kern w:val="2"/>
      <w:sz w:val="24"/>
      <w:szCs w:val="24"/>
      <w:lang w:val="cs-CZ" w:eastAsia="zh-CN" w:bidi="hi-IN"/>
    </w:rPr>
  </w:style>
  <w:style w:type="character" w:styleId="ListLabel20">
    <w:name w:val="ListLabel 20"/>
    <w:qFormat/>
    <w:rPr>
      <w:rFonts w:ascii="Times New Roman" w:hAnsi="Times New Roman"/>
      <w:sz w:val="24"/>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LibreOffice/5.4.2.2$Windows_X86_64 LibreOffice_project/22b09f6418e8c2d508a9eaf86b2399209b0990f4</Application>
  <Pages>1</Pages>
  <Words>515</Words>
  <Characters>2922</Characters>
  <CharactersWithSpaces>3408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2020-11-04T11:43:12Z</dcterms:created>
  <dc:creator/>
  <dc:description/>
  <dc:language>cs-CZ</dc:language>
  <cp:lastModifiedBy/>
  <dcterms:modified xsi:type="dcterms:W3CDTF">2020-11-04T11:44:00Z</dcterms:modified>
  <cp:revision>1</cp:revision>
  <dc:subject/>
  <dc:title/>
</cp:coreProperties>
</file>